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SU CARTA INTESTATA DEL OPERATORE ECONOMICO INTERESSATO</w:t>
      </w:r>
    </w:p>
    <w:p w:rsidR="00D91963" w:rsidRDefault="00D919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ab/>
      </w: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Spett.le</w:t>
      </w:r>
      <w:proofErr w:type="spellEnd"/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Unione Valli Reno, Lavino e </w:t>
      </w:r>
      <w:proofErr w:type="spellStart"/>
      <w:r>
        <w:rPr>
          <w:rFonts w:ascii="Verdana" w:eastAsia="Verdana" w:hAnsi="Verdana" w:cs="Verdana"/>
          <w:sz w:val="20"/>
          <w:szCs w:val="20"/>
        </w:rPr>
        <w:t>Samoggia</w:t>
      </w:r>
      <w:proofErr w:type="spellEnd"/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Servizio Informatico Associato</w:t>
      </w: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℅ Comune di Casalecchio di Reno</w:t>
      </w: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Via dei Mille 9</w:t>
      </w: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40033 - Casalecchio di Reno (BO)</w:t>
      </w:r>
    </w:p>
    <w:p w:rsidR="00D91963" w:rsidRDefault="007952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D91963" w:rsidRDefault="00D919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5670"/>
        </w:tabs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5670"/>
        </w:tabs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via PEC </w:t>
      </w: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unione.renolavinosamoggia@cert.cittametropolitana.bo.it</w:t>
        </w:r>
      </w:hyperlink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OGGETTO: INVIO MANIFESTAZIONE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INTERESSE PER SERVIZIO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MANUTENZIONE ORDINARIA E STRAORDINARIA DEL SISTEMA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VIDEOSORVEGLIANZA E IMPIANTO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RETE WIRELESS E DORSALE WIRELESS DEL COMUNE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CASALECCHIO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RENO - PERIODO </w:t>
      </w:r>
      <w:proofErr w:type="spellStart"/>
      <w:r>
        <w:rPr>
          <w:rFonts w:ascii="Verdana" w:eastAsia="Verdana" w:hAnsi="Verdana" w:cs="Verdana"/>
          <w:b/>
          <w:smallCaps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mallCaps/>
          <w:sz w:val="20"/>
          <w:szCs w:val="20"/>
        </w:rPr>
        <w:t xml:space="preserve"> ANNI TRE</w:t>
      </w: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D91963" w:rsidRDefault="00D91963">
      <w:pPr>
        <w:pStyle w:val="normal"/>
        <w:keepNext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firstLine="0"/>
        <w:jc w:val="both"/>
      </w:pP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nato il </w:t>
      </w:r>
      <w:proofErr w:type="spellStart"/>
      <w:r>
        <w:rPr>
          <w:rFonts w:ascii="Verdana" w:eastAsia="Verdana" w:hAnsi="Verdana" w:cs="Verdana"/>
          <w:sz w:val="20"/>
          <w:szCs w:val="20"/>
        </w:rPr>
        <w:t>…….…</w:t>
      </w:r>
      <w:r>
        <w:rPr>
          <w:rFonts w:ascii="Verdana" w:eastAsia="Verdana" w:hAnsi="Verdana" w:cs="Verdana"/>
          <w:sz w:val="20"/>
          <w:szCs w:val="20"/>
        </w:rPr>
        <w:t>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a…………………………………….……………………………………………….………………….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CF………………………………………………………………………………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..…. In qualità di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…………………….……………………………………………………………………………………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... della Società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con sede legale in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</w:t>
      </w:r>
      <w:r>
        <w:rPr>
          <w:rFonts w:ascii="Verdana" w:eastAsia="Verdana" w:hAnsi="Verdana" w:cs="Verdana"/>
          <w:sz w:val="20"/>
          <w:szCs w:val="20"/>
        </w:rPr>
        <w:t>.…………………………………………………………………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via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... n°………………. telefono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fax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indirizzo e-mail……………………………………………………………………………………………………………………………………………….indirizzo posta elettronica certificata (obbligatorio)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...</w:t>
      </w:r>
    </w:p>
    <w:p w:rsidR="00D91963" w:rsidRDefault="00795289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___________________________________________________________________</w:t>
      </w:r>
    </w:p>
    <w:p w:rsidR="00D91963" w:rsidRDefault="00D91963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Partita IVA _____________________________________________________________________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Letto l’avviso di pari oggetto</w:t>
      </w: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invitato alla procedura di gara per l’affidamento del servizio di manutenzione ordinaria e straordinaria del sistema di videosorveglianza e impianto di rete wireless e dorsale wireless del Comune di Casalecchio di Reno per il periodo di anni tre </w:t>
      </w:r>
      <w:r>
        <w:rPr>
          <w:rFonts w:ascii="Verdana" w:eastAsia="Verdana" w:hAnsi="Verdana" w:cs="Verdana"/>
          <w:sz w:val="20"/>
          <w:szCs w:val="20"/>
        </w:rPr>
        <w:t xml:space="preserve">(3), ai sensi degli artt. 36, c. 2, lett. b)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50/2016 con le modalità di cui all’art. 63, c. 6, </w:t>
      </w:r>
      <w:proofErr w:type="spellStart"/>
      <w:r>
        <w:rPr>
          <w:rFonts w:ascii="Verdana" w:eastAsia="Verdana" w:hAnsi="Verdana" w:cs="Verdana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50/2016.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A tal fine, ai sensi dell’art. DPR 445/2000 </w:t>
      </w:r>
      <w:proofErr w:type="spellStart"/>
      <w:r>
        <w:rPr>
          <w:rFonts w:ascii="Verdana" w:eastAsia="Verdana" w:hAnsi="Verdana" w:cs="Verdana"/>
          <w:sz w:val="20"/>
          <w:szCs w:val="20"/>
        </w:rPr>
        <w:t>artt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46 e 47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:rsidR="00D91963" w:rsidRDefault="00795289">
      <w:pPr>
        <w:pStyle w:val="normal"/>
        <w:numPr>
          <w:ilvl w:val="0"/>
          <w:numId w:val="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NON essere in nessuna situazione prevista dall’art. 80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50/2016 “Motivi di esclusione”;</w:t>
      </w:r>
    </w:p>
    <w:p w:rsidR="00D91963" w:rsidRDefault="00795289">
      <w:pPr>
        <w:pStyle w:val="normal"/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possedere i requisiti di idoneità professionale;</w:t>
      </w:r>
    </w:p>
    <w:p w:rsidR="00D91963" w:rsidRDefault="00795289">
      <w:pPr>
        <w:pStyle w:val="normal"/>
        <w:numPr>
          <w:ilvl w:val="0"/>
          <w:numId w:val="10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possedere i seguenti requisiti per l’esecuzione della fornitura, così come indicati nell’avviso 14.</w:t>
      </w:r>
      <w:r>
        <w:rPr>
          <w:rFonts w:ascii="Verdana" w:eastAsia="Verdana" w:hAnsi="Verdana" w:cs="Verdana"/>
          <w:sz w:val="20"/>
          <w:szCs w:val="20"/>
        </w:rPr>
        <w:t>08.2018 (in caso di concorrenti raggruppati specificare come da indicazioni dell’avviso di manifestazione di interesse):</w:t>
      </w:r>
    </w:p>
    <w:p w:rsidR="00D91963" w:rsidRDefault="00D91963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91963" w:rsidRDefault="00795289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almeno 1 lettera di referenza </w:t>
      </w:r>
      <w:r>
        <w:rPr>
          <w:rFonts w:ascii="Verdana" w:eastAsia="Verdana" w:hAnsi="Verdana" w:cs="Verdana"/>
          <w:sz w:val="20"/>
          <w:szCs w:val="20"/>
        </w:rPr>
        <w:t xml:space="preserve"> rilasciata da primari Istituti Bancari o intermediari autorizzati 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385/1993, rilasci</w:t>
      </w:r>
      <w:r>
        <w:rPr>
          <w:rFonts w:ascii="Verdana" w:eastAsia="Verdana" w:hAnsi="Verdana" w:cs="Verdana"/>
          <w:sz w:val="20"/>
          <w:szCs w:val="20"/>
        </w:rPr>
        <w:t>ata in data successiva a quella della Lettera d’invito che verrà trasmessa, attestante che l’impresa è solida e ha fatto sempre fronte ai propri impegni con regolarità e puntualità;</w:t>
      </w:r>
    </w:p>
    <w:p w:rsidR="00D91963" w:rsidRDefault="00D91963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fatturato per il triennio 2015-2016-2017 di almeno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€ 70.000,00 annui (Iva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esclusa) per servizi similari, </w:t>
      </w:r>
      <w:r>
        <w:rPr>
          <w:rFonts w:ascii="Verdana" w:eastAsia="Verdana" w:hAnsi="Verdana" w:cs="Verdana"/>
          <w:sz w:val="20"/>
          <w:szCs w:val="20"/>
          <w:highlight w:val="white"/>
          <w:u w:val="single"/>
        </w:rPr>
        <w:t>per ciascuno degli anni indicati senza possibilità di effettuare una media</w:t>
      </w:r>
      <w:r>
        <w:rPr>
          <w:rFonts w:ascii="Verdana" w:eastAsia="Verdana" w:hAnsi="Verdana" w:cs="Verdana"/>
          <w:sz w:val="20"/>
          <w:szCs w:val="20"/>
          <w:highlight w:val="white"/>
        </w:rPr>
        <w:t>;</w:t>
      </w:r>
    </w:p>
    <w:p w:rsidR="00D91963" w:rsidRDefault="00D91963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91963" w:rsidRDefault="00795289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avere almeno un numero di dipendenti tecnici dedicati al servizio oggetto dell’avviso a tempo pieno pari a …... unità (il numero minimo di dipenden</w:t>
      </w:r>
      <w:r>
        <w:rPr>
          <w:rFonts w:ascii="Verdana" w:eastAsia="Verdana" w:hAnsi="Verdana" w:cs="Verdana"/>
          <w:sz w:val="20"/>
          <w:szCs w:val="20"/>
          <w:highlight w:val="white"/>
        </w:rPr>
        <w:t>ti tecnici non può essere inferiore a 5 unità);</w:t>
      </w:r>
    </w:p>
    <w:p w:rsidR="00D91963" w:rsidRDefault="00D91963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91963" w:rsidRDefault="00795289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aver svolto negli anni 2015 - 2016 - 2017 un servizio di assistenza ordinaria e straordinaria come quello descritto in oggetto, a favore di almeno 1 cliente (pubblico o privato) dotato di un parco di n. 60 t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elecamere e n. 90 apparati radio. </w:t>
      </w:r>
    </w:p>
    <w:p w:rsidR="00D91963" w:rsidRDefault="00D91963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91963" w:rsidRDefault="00795289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essere dotato delle seguenti qualificazioni: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 (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Milestone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Expert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Certification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o certificazione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Milestone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di grado superiore alla Expert)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D91963" w:rsidRDefault="00795289">
      <w:pPr>
        <w:pStyle w:val="normal"/>
        <w:numPr>
          <w:ilvl w:val="0"/>
          <w:numId w:val="8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aver preso visione e accettato integralmente, senza obiezioni o riserve, </w:t>
      </w:r>
      <w:r>
        <w:rPr>
          <w:rFonts w:ascii="Verdana" w:eastAsia="Verdana" w:hAnsi="Verdana" w:cs="Verdana"/>
          <w:sz w:val="20"/>
          <w:szCs w:val="20"/>
        </w:rPr>
        <w:t>tutte le condizioni incluse nell’avviso pubblico di indagine;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D91963" w:rsidRDefault="00795289">
      <w:pPr>
        <w:pStyle w:val="normal"/>
        <w:numPr>
          <w:ilvl w:val="0"/>
          <w:numId w:val="6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non sussistono cause di esclusione secondo quanto previsto dalla normativa vigente espressamente riferite alla Ditta e a tutti i soggetti indicati nell’art. 80 comma 3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50/2016;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9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nei propri confronti non sono state applicate le misure di prevenzione della sorveglianza di cui all’art. 6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6 settembre, 2011 n. 159 e </w:t>
      </w:r>
      <w:proofErr w:type="spellStart"/>
      <w:r>
        <w:rPr>
          <w:rFonts w:ascii="Verdana" w:eastAsia="Verdana" w:hAnsi="Verdana" w:cs="Verdana"/>
          <w:sz w:val="20"/>
          <w:szCs w:val="20"/>
        </w:rPr>
        <w:t>s.m.i.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e che, negli </w:t>
      </w:r>
      <w:r>
        <w:rPr>
          <w:rFonts w:ascii="Verdana" w:eastAsia="Verdana" w:hAnsi="Verdana" w:cs="Verdana"/>
          <w:sz w:val="20"/>
          <w:szCs w:val="20"/>
        </w:rPr>
        <w:lastRenderedPageBreak/>
        <w:t>ultimi cinque anni, non sono stati estesi gli effetti tali misure irrogate nei confro</w:t>
      </w:r>
      <w:r>
        <w:rPr>
          <w:rFonts w:ascii="Verdana" w:eastAsia="Verdana" w:hAnsi="Verdana" w:cs="Verdana"/>
          <w:sz w:val="20"/>
          <w:szCs w:val="20"/>
        </w:rPr>
        <w:t>nti di un proprio convivente;</w:t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5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Di aver preso visione dell’informativa sul trattamento dei dati personale pubblicata insieme all’avviso pubblico;</w:t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2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iscritto al MEPA di </w:t>
      </w:r>
      <w:proofErr w:type="spellStart"/>
      <w:r>
        <w:rPr>
          <w:rFonts w:ascii="Verdana" w:eastAsia="Verdana" w:hAnsi="Verdana" w:cs="Verdana"/>
          <w:sz w:val="20"/>
          <w:szCs w:val="20"/>
        </w:rPr>
        <w:t>Consip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come fornitore singolo (</w:t>
      </w:r>
      <w:r>
        <w:rPr>
          <w:rFonts w:ascii="Verdana" w:eastAsia="Verdana" w:hAnsi="Verdana" w:cs="Verdana"/>
          <w:sz w:val="20"/>
          <w:szCs w:val="20"/>
          <w:u w:val="single"/>
        </w:rPr>
        <w:t>utilizzare questa dicitura se si intende partecip</w:t>
      </w:r>
      <w:r>
        <w:rPr>
          <w:rFonts w:ascii="Verdana" w:eastAsia="Verdana" w:hAnsi="Verdana" w:cs="Verdana"/>
          <w:sz w:val="20"/>
          <w:szCs w:val="20"/>
          <w:u w:val="single"/>
        </w:rPr>
        <w:t>are come singolo fornitore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12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iscritto al MEPA di </w:t>
      </w:r>
      <w:proofErr w:type="spellStart"/>
      <w:r>
        <w:rPr>
          <w:rFonts w:ascii="Verdana" w:eastAsia="Verdana" w:hAnsi="Verdana" w:cs="Verdana"/>
          <w:sz w:val="20"/>
          <w:szCs w:val="20"/>
        </w:rPr>
        <w:t>Consip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come RTI denominata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</w:t>
      </w:r>
      <w:proofErr w:type="spellEnd"/>
      <w:r>
        <w:rPr>
          <w:rFonts w:ascii="Verdana" w:eastAsia="Verdana" w:hAnsi="Verdana" w:cs="Verdana"/>
          <w:sz w:val="20"/>
          <w:szCs w:val="20"/>
        </w:rPr>
        <w:t>.. (</w:t>
      </w:r>
      <w:r>
        <w:rPr>
          <w:rFonts w:ascii="Verdana" w:eastAsia="Verdana" w:hAnsi="Verdana" w:cs="Verdana"/>
          <w:sz w:val="20"/>
          <w:szCs w:val="20"/>
          <w:u w:val="single"/>
        </w:rPr>
        <w:t>utilizzare questa dicitura se si intende partecipare come RTI</w:t>
      </w:r>
      <w:r>
        <w:rPr>
          <w:rFonts w:ascii="Verdana" w:eastAsia="Verdana" w:hAnsi="Verdana" w:cs="Verdana"/>
          <w:sz w:val="20"/>
          <w:szCs w:val="20"/>
        </w:rPr>
        <w:t xml:space="preserve">) 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D91963" w:rsidRDefault="00795289">
      <w:pPr>
        <w:pStyle w:val="normal"/>
        <w:numPr>
          <w:ilvl w:val="0"/>
          <w:numId w:val="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 conoscenza ed accettare che, 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192/2012, la decorrenza dei termini di pagamento della fattura è subordinata agli adempimenti e alle verifiche concernenti l’idoneità soggettiva del contraente a riscuotere somme da parte della P</w:t>
      </w:r>
      <w:r>
        <w:rPr>
          <w:rFonts w:ascii="Verdana" w:eastAsia="Verdana" w:hAnsi="Verdana" w:cs="Verdana"/>
          <w:sz w:val="20"/>
          <w:szCs w:val="20"/>
        </w:rPr>
        <w:t>.A., come prescritte dalla normativa vigente, ed alla sussistenza in generale dei presupposti condizionanti l’esigibilità del pagamento, ivi compreso l’assolvimento degli obblighi in materia di tracciabilità e che, conseguentemente, la fattura potrà essere</w:t>
      </w:r>
      <w:r>
        <w:rPr>
          <w:rFonts w:ascii="Verdana" w:eastAsia="Verdana" w:hAnsi="Verdana" w:cs="Verdana"/>
          <w:sz w:val="20"/>
          <w:szCs w:val="20"/>
        </w:rPr>
        <w:t xml:space="preserve"> accettata dall’Amministrazione solo ad avvenuto perfezionamento delle procedure di verifica della conformità ovvero di approvazione della regolare esecuzione.</w:t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r>
        <w:rPr>
          <w:rFonts w:ascii="Verdana" w:eastAsia="Verdana" w:hAnsi="Verdana" w:cs="Verdana"/>
          <w:sz w:val="20"/>
          <w:szCs w:val="20"/>
        </w:rPr>
        <w:tab/>
        <w:t>riferimento all’iscrizione alle WHITE LIST dichiara: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iscritti alla WHITE LIST, el</w:t>
      </w:r>
      <w:r>
        <w:rPr>
          <w:rFonts w:ascii="Verdana" w:eastAsia="Verdana" w:hAnsi="Verdana" w:cs="Verdana"/>
          <w:sz w:val="20"/>
          <w:szCs w:val="20"/>
        </w:rPr>
        <w:t xml:space="preserve">enchi di cui all'art.1, commi dal </w:t>
      </w:r>
      <w:r>
        <w:rPr>
          <w:rFonts w:ascii="Verdana" w:eastAsia="Verdana" w:hAnsi="Verdana" w:cs="Verdana"/>
          <w:sz w:val="20"/>
          <w:szCs w:val="20"/>
        </w:rPr>
        <w:tab/>
        <w:t>52 al 57, della legge n. 190/2012; DPCM 18 aprile 2013, della Prefettura di________________ al n. _______________ per le seguenti categorie________________________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o p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u r e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avere fatto richiesta di iscrizione alla </w:t>
      </w:r>
      <w:r>
        <w:rPr>
          <w:rFonts w:ascii="Verdana" w:eastAsia="Verdana" w:hAnsi="Verdana" w:cs="Verdana"/>
          <w:sz w:val="20"/>
          <w:szCs w:val="20"/>
        </w:rPr>
        <w:t>WHITE LIST elenchi di cui</w:t>
      </w:r>
      <w:r>
        <w:rPr>
          <w:rFonts w:ascii="Verdana" w:eastAsia="Verdana" w:hAnsi="Verdana" w:cs="Verdana"/>
          <w:sz w:val="20"/>
          <w:szCs w:val="20"/>
        </w:rPr>
        <w:tab/>
        <w:t xml:space="preserve">all'art.1, commi dal 52 al 57, della legge n. 190/2012; DPCM 18 </w:t>
      </w:r>
      <w:r>
        <w:rPr>
          <w:rFonts w:ascii="Verdana" w:eastAsia="Verdana" w:hAnsi="Verdana" w:cs="Verdana"/>
          <w:sz w:val="20"/>
          <w:szCs w:val="20"/>
        </w:rPr>
        <w:tab/>
        <w:t xml:space="preserve">aprile 2013, della Prefettura di________________ in data </w:t>
      </w:r>
      <w:r>
        <w:rPr>
          <w:rFonts w:ascii="Verdana" w:eastAsia="Verdana" w:hAnsi="Verdana" w:cs="Verdana"/>
          <w:sz w:val="20"/>
          <w:szCs w:val="20"/>
        </w:rPr>
        <w:tab/>
        <w:t>_______________ per le seguenti categorie________________________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o p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u r e</w:t>
      </w:r>
    </w:p>
    <w:p w:rsidR="00D91963" w:rsidRDefault="00795289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iscritto a nes</w:t>
      </w:r>
      <w:r>
        <w:rPr>
          <w:rFonts w:ascii="Verdana" w:eastAsia="Verdana" w:hAnsi="Verdana" w:cs="Verdana"/>
          <w:sz w:val="20"/>
          <w:szCs w:val="20"/>
        </w:rPr>
        <w:t>suna WHITE LIST, elenchi di cui all'art.1, commi dal 52 al 57, della legge n. 190/2012; DPCM 18 aprile 2013.</w:t>
      </w:r>
    </w:p>
    <w:p w:rsidR="00D91963" w:rsidRDefault="00D91963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legale </w:t>
      </w:r>
      <w:proofErr w:type="spellStart"/>
      <w:r>
        <w:rPr>
          <w:rFonts w:ascii="Verdana" w:eastAsia="Verdana" w:hAnsi="Verdana" w:cs="Verdana"/>
          <w:sz w:val="20"/>
          <w:szCs w:val="20"/>
        </w:rPr>
        <w:t>rappesentante</w:t>
      </w:r>
      <w:proofErr w:type="spellEnd"/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firmato digitalmente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:rsidR="00D91963" w:rsidRDefault="00D919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91963" w:rsidRDefault="0079528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documento di identità del legale rappresentante (solo in caso di sottoscrizione autografa e quindi effettuata senza firma digitale)</w:t>
      </w:r>
    </w:p>
    <w:sectPr w:rsidR="00D91963" w:rsidSect="00D91963">
      <w:footerReference w:type="default" r:id="rId8"/>
      <w:pgSz w:w="11906" w:h="16838"/>
      <w:pgMar w:top="1417" w:right="1133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63" w:rsidRDefault="00D91963" w:rsidP="00D91963">
      <w:pPr>
        <w:spacing w:line="240" w:lineRule="auto"/>
      </w:pPr>
      <w:r>
        <w:separator/>
      </w:r>
    </w:p>
  </w:endnote>
  <w:endnote w:type="continuationSeparator" w:id="0">
    <w:p w:rsidR="00D91963" w:rsidRDefault="00D91963" w:rsidP="00D91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63" w:rsidRDefault="0079528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6705600</wp:posOffset>
            </wp:positionH>
            <wp:positionV relativeFrom="paragraph">
              <wp:posOffset>0</wp:posOffset>
            </wp:positionV>
            <wp:extent cx="419100" cy="152400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139943" y="3706340"/>
                      <a:ext cx="412115" cy="147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14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6705600</wp:posOffset>
              </wp:positionH>
              <wp:positionV relativeFrom="paragraph">
                <wp:posOffset>0</wp:posOffset>
              </wp:positionV>
              <wp:extent cx="419100" cy="152400"/>
              <wp:effectExtent l="0" t="0" r="0" b="0"/>
              <wp:wrapSquare wrapText="bothSides" distT="0" distB="0" distL="0" distR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63" w:rsidRDefault="00D91963" w:rsidP="00D91963">
      <w:pPr>
        <w:spacing w:line="240" w:lineRule="auto"/>
      </w:pPr>
      <w:r>
        <w:separator/>
      </w:r>
    </w:p>
  </w:footnote>
  <w:footnote w:type="continuationSeparator" w:id="0">
    <w:p w:rsidR="00D91963" w:rsidRDefault="00D91963" w:rsidP="00D91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08"/>
    <w:multiLevelType w:val="multilevel"/>
    <w:tmpl w:val="96A26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1674B7"/>
    <w:multiLevelType w:val="multilevel"/>
    <w:tmpl w:val="DA36E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8B56E6C"/>
    <w:multiLevelType w:val="multilevel"/>
    <w:tmpl w:val="C890CAFC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2BD30999"/>
    <w:multiLevelType w:val="multilevel"/>
    <w:tmpl w:val="D9CC27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F0F18EC"/>
    <w:multiLevelType w:val="multilevel"/>
    <w:tmpl w:val="818C4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1606B64"/>
    <w:multiLevelType w:val="multilevel"/>
    <w:tmpl w:val="322C22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1C56CF5"/>
    <w:multiLevelType w:val="multilevel"/>
    <w:tmpl w:val="8E062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E8466E4"/>
    <w:multiLevelType w:val="multilevel"/>
    <w:tmpl w:val="F5F41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00C247A"/>
    <w:multiLevelType w:val="multilevel"/>
    <w:tmpl w:val="420AE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063367A"/>
    <w:multiLevelType w:val="multilevel"/>
    <w:tmpl w:val="586A6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09A342E"/>
    <w:multiLevelType w:val="multilevel"/>
    <w:tmpl w:val="F5AED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AA3057A"/>
    <w:multiLevelType w:val="multilevel"/>
    <w:tmpl w:val="7E0AB908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2">
    <w:nsid w:val="7ACB2223"/>
    <w:multiLevelType w:val="multilevel"/>
    <w:tmpl w:val="9F262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963"/>
    <w:rsid w:val="00795289"/>
    <w:rsid w:val="00D9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91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919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91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919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9196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91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91963"/>
  </w:style>
  <w:style w:type="table" w:customStyle="1" w:styleId="TableNormal">
    <w:name w:val="Table Normal"/>
    <w:rsid w:val="00D91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9196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91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one.renolavinosamoggia@cert.cittametropolitana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Vegetti</dc:creator>
  <cp:lastModifiedBy>evegetti</cp:lastModifiedBy>
  <cp:revision>2</cp:revision>
  <dcterms:created xsi:type="dcterms:W3CDTF">2018-08-14T08:38:00Z</dcterms:created>
  <dcterms:modified xsi:type="dcterms:W3CDTF">2018-08-14T08:38:00Z</dcterms:modified>
</cp:coreProperties>
</file>