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7296" w:rsidRDefault="00033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t>SU CARTA INTESTATA DEL OPERATORE ECONOMICO INTERESSATO</w:t>
      </w:r>
    </w:p>
    <w:p w:rsidR="00967296" w:rsidRDefault="0096729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967296" w:rsidRDefault="00033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tab/>
      </w:r>
    </w:p>
    <w:p w:rsidR="00967296" w:rsidRDefault="00033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Spett.le</w:t>
      </w:r>
      <w:proofErr w:type="spellEnd"/>
    </w:p>
    <w:p w:rsidR="00967296" w:rsidRDefault="00033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Unione Valli Reno, Lavino e </w:t>
      </w:r>
      <w:proofErr w:type="spellStart"/>
      <w:r>
        <w:rPr>
          <w:rFonts w:ascii="Verdana" w:eastAsia="Verdana" w:hAnsi="Verdana" w:cs="Verdana"/>
          <w:sz w:val="20"/>
          <w:szCs w:val="20"/>
        </w:rPr>
        <w:t>Samoggia</w:t>
      </w:r>
      <w:proofErr w:type="spellEnd"/>
    </w:p>
    <w:p w:rsidR="00967296" w:rsidRDefault="00033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Servizio Informatico Associato</w:t>
      </w:r>
    </w:p>
    <w:p w:rsidR="00967296" w:rsidRDefault="00033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℅ Comune di Casalecchio di Reno</w:t>
      </w:r>
    </w:p>
    <w:p w:rsidR="00967296" w:rsidRDefault="00033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Via dei Mille 9</w:t>
      </w:r>
    </w:p>
    <w:p w:rsidR="00967296" w:rsidRDefault="00033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40033 - Casalecchio di Reno (BO)</w:t>
      </w:r>
    </w:p>
    <w:p w:rsidR="00967296" w:rsidRDefault="00033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967296" w:rsidRDefault="0096729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:rsidR="00967296" w:rsidRDefault="0096729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967296" w:rsidRDefault="00033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OGGETTO: DOMANDA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PARTECIPAZIONE “PORCEDURA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GARA PER SERVIZIO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MANUTENZIONE ORDINARIA E STRAORDINARIA DEL SISTEMA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VIDEOSORVEGLIANZA E IMPIANTO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RETE WIRELESS E DORSALE WIRELESS DEL COMUNE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CASALECCHIO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RENO - PERIODO D ANNI 3 - CIG 76013397</w:t>
      </w:r>
      <w:r>
        <w:rPr>
          <w:rFonts w:ascii="Verdana" w:eastAsia="Verdana" w:hAnsi="Verdana" w:cs="Verdana"/>
          <w:b/>
          <w:sz w:val="20"/>
          <w:szCs w:val="20"/>
        </w:rPr>
        <w:t>60”</w:t>
      </w:r>
    </w:p>
    <w:p w:rsidR="00967296" w:rsidRDefault="00967296">
      <w:pPr>
        <w:pStyle w:val="normal"/>
        <w:keepNext/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2" w:firstLine="0"/>
        <w:jc w:val="both"/>
      </w:pPr>
    </w:p>
    <w:p w:rsidR="00967296" w:rsidRDefault="00033455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sottoscritto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...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nato il </w:t>
      </w:r>
      <w:proofErr w:type="spellStart"/>
      <w:r>
        <w:rPr>
          <w:rFonts w:ascii="Verdana" w:eastAsia="Verdana" w:hAnsi="Verdana" w:cs="Verdana"/>
          <w:sz w:val="20"/>
          <w:szCs w:val="20"/>
        </w:rPr>
        <w:t>…….……………………………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  <w:proofErr w:type="spellStart"/>
      <w:r>
        <w:rPr>
          <w:rFonts w:ascii="Verdana" w:eastAsia="Verdana" w:hAnsi="Verdana" w:cs="Verdana"/>
          <w:sz w:val="20"/>
          <w:szCs w:val="20"/>
        </w:rPr>
        <w:t>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  <w:proofErr w:type="spellStart"/>
      <w:r>
        <w:rPr>
          <w:rFonts w:ascii="Verdana" w:eastAsia="Verdana" w:hAnsi="Verdana" w:cs="Verdana"/>
          <w:sz w:val="20"/>
          <w:szCs w:val="20"/>
        </w:rPr>
        <w:t>a…………………………………….……………………………………………….………………….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CF………………………………………………………………………………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..…. In qualità di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…………………….……………………………………………………………………………………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... della Società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</w:t>
      </w: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………………………………………………………………………………………………………………………………………….…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con sede legale in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……………….…………………………………………………………………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via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... n°………………. telefono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fax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967296" w:rsidRDefault="00033455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indirizzo </w:t>
      </w:r>
      <w:proofErr w:type="spellStart"/>
      <w:r>
        <w:rPr>
          <w:rFonts w:ascii="Verdana" w:eastAsia="Verdana" w:hAnsi="Verdana" w:cs="Verdana"/>
          <w:sz w:val="20"/>
          <w:szCs w:val="20"/>
        </w:rPr>
        <w:t>e-mail…………………………………………………………………………………………………………………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>…indirizzo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posta elettronica certificata (obbligatorio)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...</w:t>
      </w:r>
    </w:p>
    <w:p w:rsidR="00967296" w:rsidRDefault="00033455">
      <w:pPr>
        <w:pStyle w:val="normal"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Codice Fiscale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</w:t>
      </w:r>
      <w:proofErr w:type="spellEnd"/>
    </w:p>
    <w:p w:rsidR="00967296" w:rsidRDefault="00967296">
      <w:pPr>
        <w:pStyle w:val="normal"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Partita IVA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</w:t>
      </w:r>
      <w:proofErr w:type="spellEnd"/>
    </w:p>
    <w:p w:rsidR="00967296" w:rsidRDefault="0096729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Letta la lettera di invito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alla procedura di gara per l’affidamento del servizio  di manutenzione ordinaria e straordinaria del sistema di videosorveglianza e impianto di rete wireless e dorsale wireless del Comune di Casalecchio di Reno per il periodo di anni tre (3), ai sensi degl</w:t>
      </w:r>
      <w:r>
        <w:rPr>
          <w:rFonts w:ascii="Verdana" w:eastAsia="Verdana" w:hAnsi="Verdana" w:cs="Verdana"/>
          <w:sz w:val="20"/>
          <w:szCs w:val="20"/>
        </w:rPr>
        <w:t xml:space="preserve">i artt. 36, c. 2, lett. b) del </w:t>
      </w:r>
      <w:proofErr w:type="spellStart"/>
      <w:r>
        <w:rPr>
          <w:rFonts w:ascii="Verdana" w:eastAsia="Verdana" w:hAnsi="Verdana" w:cs="Verdana"/>
          <w:sz w:val="20"/>
          <w:szCs w:val="20"/>
        </w:rPr>
        <w:t>D.Lgs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50/2016 con le modalità di cui all’art. 63, c. 6, </w:t>
      </w:r>
      <w:proofErr w:type="spellStart"/>
      <w:r>
        <w:rPr>
          <w:rFonts w:ascii="Verdana" w:eastAsia="Verdana" w:hAnsi="Verdana" w:cs="Verdana"/>
          <w:sz w:val="20"/>
          <w:szCs w:val="20"/>
        </w:rPr>
        <w:t>D.Lgs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50/2016.</w:t>
      </w:r>
    </w:p>
    <w:p w:rsidR="00967296" w:rsidRDefault="0096729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tal fine, ai sensi dell’art. DPR 445/2000 </w:t>
      </w:r>
      <w:proofErr w:type="spellStart"/>
      <w:r>
        <w:rPr>
          <w:rFonts w:ascii="Verdana" w:eastAsia="Verdana" w:hAnsi="Verdana" w:cs="Verdana"/>
          <w:sz w:val="20"/>
          <w:szCs w:val="20"/>
        </w:rPr>
        <w:t>artt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46 e 47</w:t>
      </w:r>
    </w:p>
    <w:p w:rsidR="00967296" w:rsidRDefault="0096729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:rsidR="00967296" w:rsidRDefault="00033455">
      <w:pPr>
        <w:pStyle w:val="normal"/>
        <w:numPr>
          <w:ilvl w:val="0"/>
          <w:numId w:val="8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di non trovarsi nelle condizioni di divieto di partecipazione alle procedure di affida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mento di servizi pubblici, previste dall’art. 48, comma 7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D.Lgs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50/2016;</w:t>
      </w:r>
    </w:p>
    <w:p w:rsidR="00967296" w:rsidRDefault="00967296">
      <w:pPr>
        <w:pStyle w:val="normal"/>
        <w:spacing w:line="360" w:lineRule="auto"/>
        <w:ind w:left="720" w:hanging="360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967296" w:rsidRDefault="00033455">
      <w:pPr>
        <w:pStyle w:val="normal"/>
        <w:numPr>
          <w:ilvl w:val="0"/>
          <w:numId w:val="18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lastRenderedPageBreak/>
        <w:t>di aver tenuto conto, nella formulazione dell’offerta, di tutti gli obblighi ed oneri derivanti da disposizioni di legge, ivi incluse le disposizioni in materia di prevenzione e sicu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rezza sul lavoro di cui al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d.lgs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81/08, o previsti dalla presente gara, giudicandoli remunerativi e tali da consentire la formulazione dell’offerta stessa;</w:t>
      </w:r>
    </w:p>
    <w:p w:rsidR="00967296" w:rsidRDefault="00967296">
      <w:pPr>
        <w:pStyle w:val="normal"/>
        <w:spacing w:line="360" w:lineRule="auto"/>
        <w:ind w:left="720" w:hanging="360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967296" w:rsidRDefault="00033455">
      <w:pPr>
        <w:pStyle w:val="normal"/>
        <w:numPr>
          <w:ilvl w:val="0"/>
          <w:numId w:val="2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di essere una (art. 3, comma 2, lett.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aa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)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D.Lgs.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50/2016):</w:t>
      </w:r>
    </w:p>
    <w:p w:rsidR="00967296" w:rsidRDefault="00033455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ab/>
      </w:r>
    </w:p>
    <w:p w:rsidR="00967296" w:rsidRDefault="00033455">
      <w:pPr>
        <w:pStyle w:val="normal"/>
        <w:numPr>
          <w:ilvl w:val="0"/>
          <w:numId w:val="16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micro </w:t>
      </w:r>
      <w:r>
        <w:rPr>
          <w:rFonts w:ascii="Verdana" w:eastAsia="Verdana" w:hAnsi="Verdana" w:cs="Verdana"/>
          <w:sz w:val="20"/>
          <w:szCs w:val="20"/>
          <w:highlight w:val="white"/>
        </w:rPr>
        <w:tab/>
      </w:r>
      <w:r>
        <w:rPr>
          <w:rFonts w:ascii="Verdana" w:eastAsia="Verdana" w:hAnsi="Verdana" w:cs="Verdana"/>
          <w:sz w:val="20"/>
          <w:szCs w:val="20"/>
          <w:highlight w:val="white"/>
        </w:rPr>
        <w:t>impresa (impresa con meno di 10 occupati e un fatturato annuo oppure un totale di bilancio annuo non superiore a 2 milioni di euro);</w:t>
      </w:r>
    </w:p>
    <w:p w:rsidR="00967296" w:rsidRDefault="00033455">
      <w:pPr>
        <w:pStyle w:val="normal"/>
        <w:numPr>
          <w:ilvl w:val="0"/>
          <w:numId w:val="16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piccola impresa (impresa con meno di 50 occupati e un fatturato annuo oppure un totale di bilancio annuo non superiore a 10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milioni di euro);</w:t>
      </w:r>
    </w:p>
    <w:p w:rsidR="00967296" w:rsidRDefault="00033455">
      <w:pPr>
        <w:pStyle w:val="normal"/>
        <w:numPr>
          <w:ilvl w:val="0"/>
          <w:numId w:val="16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media </w:t>
      </w:r>
      <w:r>
        <w:rPr>
          <w:rFonts w:ascii="Verdana" w:eastAsia="Verdana" w:hAnsi="Verdana" w:cs="Verdana"/>
          <w:sz w:val="20"/>
          <w:szCs w:val="20"/>
          <w:highlight w:val="white"/>
        </w:rPr>
        <w:tab/>
        <w:t>impresa (impresa con meno di 250 occupati e un fatturato annuo non superiore a 50 milioni di euro, oppure un totale di bilancio annuo non superiore a 43 milioni di euro);</w:t>
      </w:r>
    </w:p>
    <w:p w:rsidR="00967296" w:rsidRDefault="00967296">
      <w:pPr>
        <w:pStyle w:val="normal"/>
        <w:spacing w:line="360" w:lineRule="auto"/>
        <w:ind w:left="720" w:hanging="360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967296" w:rsidRDefault="00033455">
      <w:pPr>
        <w:pStyle w:val="normal"/>
        <w:numPr>
          <w:ilvl w:val="0"/>
          <w:numId w:val="4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di essere iscritta al registro delle imprese presso la C.C</w:t>
      </w:r>
      <w:r>
        <w:rPr>
          <w:rFonts w:ascii="Verdana" w:eastAsia="Verdana" w:hAnsi="Verdana" w:cs="Verdana"/>
          <w:sz w:val="20"/>
          <w:szCs w:val="20"/>
          <w:highlight w:val="white"/>
        </w:rPr>
        <w:t>.I.A.A. di _____________________________________ al n. di REA ___________________________________________ OGGETTO SOCIALE: _____________________________________________________________________________________________________________________________________</w:t>
      </w:r>
      <w:r>
        <w:rPr>
          <w:rFonts w:ascii="Verdana" w:eastAsia="Verdana" w:hAnsi="Verdana" w:cs="Verdana"/>
          <w:sz w:val="20"/>
          <w:szCs w:val="20"/>
          <w:highlight w:val="white"/>
        </w:rPr>
        <w:t>_______________________________________________________________________________________________________________________________________________________</w:t>
      </w:r>
    </w:p>
    <w:p w:rsidR="00967296" w:rsidRDefault="00033455">
      <w:pPr>
        <w:pStyle w:val="normal"/>
        <w:spacing w:line="360" w:lineRule="auto"/>
        <w:ind w:left="720" w:hanging="36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FORMA GIURIDICA:_________________________________________________________</w:t>
      </w:r>
    </w:p>
    <w:p w:rsidR="00967296" w:rsidRDefault="00033455">
      <w:pPr>
        <w:pStyle w:val="normal"/>
        <w:spacing w:line="360" w:lineRule="auto"/>
        <w:ind w:left="720" w:hanging="360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DATA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DI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 COSTITUZIONE ____________________________________________________;</w:t>
      </w:r>
    </w:p>
    <w:p w:rsidR="00967296" w:rsidRDefault="00967296">
      <w:pPr>
        <w:pStyle w:val="normal"/>
        <w:spacing w:line="360" w:lineRule="auto"/>
        <w:ind w:left="720" w:hanging="360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967296" w:rsidRDefault="00033455">
      <w:pPr>
        <w:pStyle w:val="normal"/>
        <w:numPr>
          <w:ilvl w:val="0"/>
          <w:numId w:val="1"/>
        </w:numPr>
        <w:spacing w:line="360" w:lineRule="auto"/>
        <w:contextualSpacing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che i nominativi delle persone munite di poteri di rappresentanza diverse dal sottoscrittore così come indicate dall’art. 80 comma 3 del D.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Lgs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>. 50/2016 e tenute alla presentazione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dell’allegato 2:</w:t>
      </w:r>
    </w:p>
    <w:p w:rsidR="00967296" w:rsidRDefault="00033455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Nome…………………………………………………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., cognome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>...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………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.., luogo e data di nascita,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………………………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>..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………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.. qualifica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……………………………….……………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.. residente in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…………………………………………………………………………………………………………………………………………………</w:t>
      </w:r>
      <w:proofErr w:type="spellEnd"/>
    </w:p>
    <w:p w:rsidR="00967296" w:rsidRDefault="00033455">
      <w:pPr>
        <w:pStyle w:val="normal"/>
        <w:spacing w:line="360" w:lineRule="auto"/>
        <w:ind w:left="720"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:rsidR="00967296" w:rsidRDefault="00033455">
      <w:pPr>
        <w:pStyle w:val="normal"/>
        <w:numPr>
          <w:ilvl w:val="0"/>
          <w:numId w:val="10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per </w:t>
      </w:r>
      <w:proofErr w:type="spellStart"/>
      <w:r>
        <w:rPr>
          <w:rFonts w:ascii="Verdana" w:eastAsia="Verdana" w:hAnsi="Verdana" w:cs="Verdana"/>
          <w:sz w:val="20"/>
          <w:szCs w:val="20"/>
        </w:rPr>
        <w:t>sè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per tutti i </w:t>
      </w:r>
      <w:r>
        <w:rPr>
          <w:rFonts w:ascii="Verdana" w:eastAsia="Verdana" w:hAnsi="Verdana" w:cs="Verdana"/>
          <w:sz w:val="20"/>
          <w:szCs w:val="20"/>
          <w:highlight w:val="white"/>
        </w:rPr>
        <w:t>soggetti indicati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all'art. 80 comma 3 del D.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Lgs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. 50/2016, </w:t>
      </w:r>
      <w:r>
        <w:rPr>
          <w:rFonts w:ascii="Verdana" w:eastAsia="Verdana" w:hAnsi="Verdana" w:cs="Verdana"/>
          <w:sz w:val="20"/>
          <w:szCs w:val="20"/>
        </w:rPr>
        <w:t xml:space="preserve">di NON essere in nessuna situazione prevista dall’art. 80 del D. </w:t>
      </w:r>
      <w:proofErr w:type="spellStart"/>
      <w:r>
        <w:rPr>
          <w:rFonts w:ascii="Verdana" w:eastAsia="Verdana" w:hAnsi="Verdana" w:cs="Verdana"/>
          <w:sz w:val="20"/>
          <w:szCs w:val="20"/>
        </w:rPr>
        <w:t>Lgs</w:t>
      </w:r>
      <w:proofErr w:type="spellEnd"/>
      <w:r>
        <w:rPr>
          <w:rFonts w:ascii="Verdana" w:eastAsia="Verdana" w:hAnsi="Verdana" w:cs="Verdana"/>
          <w:sz w:val="20"/>
          <w:szCs w:val="20"/>
        </w:rPr>
        <w:t>. 50/2016 “Motivi di esclusione”;</w:t>
      </w:r>
    </w:p>
    <w:p w:rsidR="00967296" w:rsidRDefault="00967296">
      <w:pPr>
        <w:pStyle w:val="normal"/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numPr>
          <w:ilvl w:val="0"/>
          <w:numId w:val="3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Di possedere i requisiti di idoneità professionale;</w:t>
      </w:r>
    </w:p>
    <w:p w:rsidR="00967296" w:rsidRDefault="00033455">
      <w:pPr>
        <w:pStyle w:val="normal"/>
        <w:numPr>
          <w:ilvl w:val="0"/>
          <w:numId w:val="14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possedere i seguenti requisiti per l’esecuzione della fo</w:t>
      </w:r>
      <w:r>
        <w:rPr>
          <w:rFonts w:ascii="Verdana" w:eastAsia="Verdana" w:hAnsi="Verdana" w:cs="Verdana"/>
          <w:sz w:val="20"/>
          <w:szCs w:val="20"/>
        </w:rPr>
        <w:t xml:space="preserve">rnitura, così come indicati </w:t>
      </w:r>
      <w:r>
        <w:rPr>
          <w:rFonts w:ascii="Verdana" w:eastAsia="Verdana" w:hAnsi="Verdana" w:cs="Verdana"/>
          <w:sz w:val="20"/>
          <w:szCs w:val="20"/>
          <w:highlight w:val="white"/>
        </w:rPr>
        <w:t>nell’avviso 14.08.2018 e successiva lettera di invito (in caso di concorrenti raggruppati specificare come da indicazioni contenute nella lettera di invito):</w:t>
      </w:r>
    </w:p>
    <w:p w:rsidR="00967296" w:rsidRDefault="00967296">
      <w:pPr>
        <w:pStyle w:val="normal"/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967296" w:rsidRDefault="00033455">
      <w:pPr>
        <w:pStyle w:val="normal"/>
        <w:numPr>
          <w:ilvl w:val="0"/>
          <w:numId w:val="17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almeno 1 lettera di referenza </w:t>
      </w:r>
      <w:r>
        <w:rPr>
          <w:rFonts w:ascii="Verdana" w:eastAsia="Verdana" w:hAnsi="Verdana" w:cs="Verdana"/>
          <w:sz w:val="20"/>
          <w:szCs w:val="20"/>
        </w:rPr>
        <w:t xml:space="preserve"> rilasciata da primari Istituti Bancari o intermediari autorizzati ai sensi del </w:t>
      </w:r>
      <w:proofErr w:type="spellStart"/>
      <w:r>
        <w:rPr>
          <w:rFonts w:ascii="Verdana" w:eastAsia="Verdana" w:hAnsi="Verdana" w:cs="Verdana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385/1993, rilasciata in data successiva a quella della Lettera d’invito che verrà trasmessa, attestante che l’impresa è solida e ha fatto sempre fronte ai propri impegni</w:t>
      </w:r>
      <w:r>
        <w:rPr>
          <w:rFonts w:ascii="Verdana" w:eastAsia="Verdana" w:hAnsi="Verdana" w:cs="Verdana"/>
          <w:sz w:val="20"/>
          <w:szCs w:val="20"/>
        </w:rPr>
        <w:t xml:space="preserve"> con regolarità e puntualità;</w:t>
      </w:r>
    </w:p>
    <w:p w:rsidR="00967296" w:rsidRDefault="00967296">
      <w:pPr>
        <w:pStyle w:val="normal"/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numPr>
          <w:ilvl w:val="0"/>
          <w:numId w:val="17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fatturato per il triennio 2015-2016-2017 di almeno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€ 70.000,00 annui (Iva esclusa) per servizi similari, per ciascuno degli anni indicati </w:t>
      </w:r>
      <w:r>
        <w:rPr>
          <w:rFonts w:ascii="Verdana" w:eastAsia="Verdana" w:hAnsi="Verdana" w:cs="Verdana"/>
          <w:sz w:val="20"/>
          <w:szCs w:val="20"/>
          <w:highlight w:val="white"/>
          <w:u w:val="single"/>
        </w:rPr>
        <w:t>senza possibilità di effettuare una media</w:t>
      </w:r>
      <w:r>
        <w:rPr>
          <w:rFonts w:ascii="Verdana" w:eastAsia="Verdana" w:hAnsi="Verdana" w:cs="Verdana"/>
          <w:sz w:val="20"/>
          <w:szCs w:val="20"/>
          <w:highlight w:val="white"/>
        </w:rPr>
        <w:t>;</w:t>
      </w:r>
    </w:p>
    <w:p w:rsidR="00967296" w:rsidRDefault="00967296">
      <w:pPr>
        <w:pStyle w:val="normal"/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967296" w:rsidRDefault="00033455">
      <w:pPr>
        <w:pStyle w:val="normal"/>
        <w:numPr>
          <w:ilvl w:val="0"/>
          <w:numId w:val="17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avere un numero di dipendenti tecnici </w:t>
      </w:r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>dedic</w:t>
      </w:r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 xml:space="preserve">ati alla tipologia di servizio oggetto della lettera di invito 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a tempo pieno pari a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……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>..unità (il numero minimo di dipendenti tecnici non può essere inferiore a 5 unità);</w:t>
      </w:r>
    </w:p>
    <w:p w:rsidR="00967296" w:rsidRDefault="00967296">
      <w:pPr>
        <w:pStyle w:val="normal"/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967296" w:rsidRDefault="00033455">
      <w:pPr>
        <w:pStyle w:val="normal"/>
        <w:numPr>
          <w:ilvl w:val="0"/>
          <w:numId w:val="17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aver svolto negli anni 2015 - 2016 - 2017 un servizio di assistenza ordinaria e stra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ordinaria come quello descritto in oggetto, per ciascuno degli anni indicati a favore di almeno 1 cliente (pubblico o privato) dotato di un parco di n. 60 telecamere e n. 90 apparati radio. </w:t>
      </w:r>
    </w:p>
    <w:p w:rsidR="00967296" w:rsidRDefault="00967296">
      <w:pPr>
        <w:pStyle w:val="normal"/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967296" w:rsidRDefault="00033455">
      <w:pPr>
        <w:pStyle w:val="normal"/>
        <w:numPr>
          <w:ilvl w:val="0"/>
          <w:numId w:val="17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essere dotato delle seguenti qualificazioni: </w:t>
      </w:r>
      <w:proofErr w:type="spellStart"/>
      <w:r>
        <w:rPr>
          <w:rFonts w:ascii="Verdana" w:eastAsia="Verdana" w:hAnsi="Verdana" w:cs="Verdana"/>
          <w:sz w:val="20"/>
          <w:szCs w:val="20"/>
        </w:rPr>
        <w:t>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 (</w:t>
      </w:r>
      <w:proofErr w:type="spellStart"/>
      <w:r>
        <w:rPr>
          <w:rFonts w:ascii="Verdana" w:eastAsia="Verdana" w:hAnsi="Verdana" w:cs="Verdana"/>
          <w:sz w:val="20"/>
          <w:szCs w:val="20"/>
        </w:rPr>
        <w:t>Milestone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Ex</w:t>
      </w:r>
      <w:r>
        <w:rPr>
          <w:rFonts w:ascii="Verdana" w:eastAsia="Verdana" w:hAnsi="Verdana" w:cs="Verdana"/>
          <w:sz w:val="20"/>
          <w:szCs w:val="20"/>
        </w:rPr>
        <w:t xml:space="preserve">pert </w:t>
      </w:r>
      <w:proofErr w:type="spellStart"/>
      <w:r>
        <w:rPr>
          <w:rFonts w:ascii="Verdana" w:eastAsia="Verdana" w:hAnsi="Verdana" w:cs="Verdana"/>
          <w:sz w:val="20"/>
          <w:szCs w:val="20"/>
        </w:rPr>
        <w:t>Certification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 certificazione </w:t>
      </w:r>
      <w:proofErr w:type="spellStart"/>
      <w:r>
        <w:rPr>
          <w:rFonts w:ascii="Verdana" w:eastAsia="Verdana" w:hAnsi="Verdana" w:cs="Verdana"/>
          <w:sz w:val="20"/>
          <w:szCs w:val="20"/>
        </w:rPr>
        <w:t>Milestone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grado superiore alla Expert)</w:t>
      </w:r>
    </w:p>
    <w:p w:rsidR="00967296" w:rsidRDefault="00033455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:rsidR="00967296" w:rsidRDefault="00033455">
      <w:pPr>
        <w:pStyle w:val="normal"/>
        <w:numPr>
          <w:ilvl w:val="0"/>
          <w:numId w:val="11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Di aver preso visione e accettato integralmente, senza obiezioni o riserve, tutte le condizioni incluse nella lettera di invito e allegato capitolato;</w:t>
      </w:r>
    </w:p>
    <w:p w:rsidR="00967296" w:rsidRDefault="00033455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ab/>
      </w:r>
    </w:p>
    <w:p w:rsidR="00967296" w:rsidRDefault="00033455">
      <w:pPr>
        <w:pStyle w:val="normal"/>
        <w:numPr>
          <w:ilvl w:val="0"/>
          <w:numId w:val="9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non sussistono caus</w:t>
      </w:r>
      <w:r>
        <w:rPr>
          <w:rFonts w:ascii="Verdana" w:eastAsia="Verdana" w:hAnsi="Verdana" w:cs="Verdana"/>
          <w:sz w:val="20"/>
          <w:szCs w:val="20"/>
        </w:rPr>
        <w:t xml:space="preserve">e di esclusione secondo quanto previsto dalla normativa vigente espressamente riferite alla Ditta e a tutti i soggetti indicati nell’art. 80 comma 3 del D. </w:t>
      </w:r>
      <w:proofErr w:type="spellStart"/>
      <w:r>
        <w:rPr>
          <w:rFonts w:ascii="Verdana" w:eastAsia="Verdana" w:hAnsi="Verdana" w:cs="Verdana"/>
          <w:sz w:val="20"/>
          <w:szCs w:val="20"/>
        </w:rPr>
        <w:t>Lgs</w:t>
      </w:r>
      <w:proofErr w:type="spellEnd"/>
      <w:r>
        <w:rPr>
          <w:rFonts w:ascii="Verdana" w:eastAsia="Verdana" w:hAnsi="Verdana" w:cs="Verdana"/>
          <w:sz w:val="20"/>
          <w:szCs w:val="20"/>
        </w:rPr>
        <w:t>. 50/2016;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967296" w:rsidRDefault="00967296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numPr>
          <w:ilvl w:val="0"/>
          <w:numId w:val="12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nei propri confronti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e di tutti i soggetti indicati nell’art. 80 comma 3 del D.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Lgs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 xml:space="preserve">. 50/2016 </w:t>
      </w:r>
      <w:r>
        <w:rPr>
          <w:rFonts w:ascii="Verdana" w:eastAsia="Verdana" w:hAnsi="Verdana" w:cs="Verdana"/>
          <w:sz w:val="20"/>
          <w:szCs w:val="20"/>
        </w:rPr>
        <w:t xml:space="preserve">non sono state applicate le misure di prevenzione della sorveglianza di cui all’art. 6 del </w:t>
      </w:r>
      <w:proofErr w:type="spellStart"/>
      <w:r>
        <w:rPr>
          <w:rFonts w:ascii="Verdana" w:eastAsia="Verdana" w:hAnsi="Verdana" w:cs="Verdana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6 settembre, 2011 n. 159 e </w:t>
      </w:r>
      <w:proofErr w:type="spellStart"/>
      <w:r>
        <w:rPr>
          <w:rFonts w:ascii="Verdana" w:eastAsia="Verdana" w:hAnsi="Verdana" w:cs="Verdana"/>
          <w:sz w:val="20"/>
          <w:szCs w:val="20"/>
        </w:rPr>
        <w:t>s.m.i.</w:t>
      </w:r>
      <w:proofErr w:type="spellEnd"/>
      <w:r>
        <w:rPr>
          <w:rFonts w:ascii="Verdana" w:eastAsia="Verdana" w:hAnsi="Verdana" w:cs="Verdana"/>
          <w:sz w:val="20"/>
          <w:szCs w:val="20"/>
        </w:rPr>
        <w:t>, e che, negli ultimi cinque anni, non sono stati estesi gli effetti tali misure irrogate nei confronti di un pr</w:t>
      </w:r>
      <w:r>
        <w:rPr>
          <w:rFonts w:ascii="Verdana" w:eastAsia="Verdana" w:hAnsi="Verdana" w:cs="Verdana"/>
          <w:sz w:val="20"/>
          <w:szCs w:val="20"/>
        </w:rPr>
        <w:t>oprio convivente;</w:t>
      </w:r>
    </w:p>
    <w:p w:rsidR="00967296" w:rsidRDefault="00967296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numPr>
          <w:ilvl w:val="0"/>
          <w:numId w:val="7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lastRenderedPageBreak/>
        <w:t>Di aver preso visione dell’informativa sul trattamento dei dati personale pubblicata insieme al capitolato;</w:t>
      </w:r>
    </w:p>
    <w:p w:rsidR="00967296" w:rsidRDefault="00967296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numPr>
          <w:ilvl w:val="0"/>
          <w:numId w:val="5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 conoscenza ed accettare che, ai sensi del </w:t>
      </w:r>
      <w:proofErr w:type="spellStart"/>
      <w:r>
        <w:rPr>
          <w:rFonts w:ascii="Verdana" w:eastAsia="Verdana" w:hAnsi="Verdana" w:cs="Verdana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192/2012, la decorrenza dei termini di pagamento della fattura è subordinata agli adempimenti e alle verifiche concernenti l’idoneità soggettiva del contraente a riscuotere somme da parte della P</w:t>
      </w:r>
      <w:r>
        <w:rPr>
          <w:rFonts w:ascii="Verdana" w:eastAsia="Verdana" w:hAnsi="Verdana" w:cs="Verdana"/>
          <w:sz w:val="20"/>
          <w:szCs w:val="20"/>
        </w:rPr>
        <w:t>.A., come prescritte dalla normativa vigente, ed alla sussistenza in generale dei presupposti condizionanti l’esigibilità del pagamento, ivi compreso l’assolvimento degli obblighi in materia di tracciabilità e che, conseguentemente, la fattura potrà essere</w:t>
      </w:r>
      <w:r>
        <w:rPr>
          <w:rFonts w:ascii="Verdana" w:eastAsia="Verdana" w:hAnsi="Verdana" w:cs="Verdana"/>
          <w:sz w:val="20"/>
          <w:szCs w:val="20"/>
        </w:rPr>
        <w:t xml:space="preserve"> accettata dall’Amministrazione solo ad avvenuto perfezionamento delle procedure di verifica della conformità ovvero di approvazione della regolare esecuzione.</w:t>
      </w:r>
    </w:p>
    <w:p w:rsidR="00967296" w:rsidRDefault="00967296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</w:t>
      </w:r>
      <w:r>
        <w:rPr>
          <w:rFonts w:ascii="Verdana" w:eastAsia="Verdana" w:hAnsi="Verdana" w:cs="Verdana"/>
          <w:sz w:val="20"/>
          <w:szCs w:val="20"/>
        </w:rPr>
        <w:tab/>
        <w:t>riferimento all’iscrizione alle WHITE LIST dichiara:</w:t>
      </w:r>
    </w:p>
    <w:p w:rsidR="00967296" w:rsidRDefault="00033455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iscritti alla WHITE LIST, elenchi di cui all'art.1, commi dal </w:t>
      </w:r>
      <w:r>
        <w:rPr>
          <w:rFonts w:ascii="Verdana" w:eastAsia="Verdana" w:hAnsi="Verdana" w:cs="Verdana"/>
          <w:sz w:val="20"/>
          <w:szCs w:val="20"/>
        </w:rPr>
        <w:tab/>
        <w:t>52 al 57, della legge n. 190/2012; DPCM 18 aprile 2013, della Prefettura di________________ al n. _______________ per le seguenti categorie________________________</w:t>
      </w:r>
    </w:p>
    <w:p w:rsidR="00967296" w:rsidRDefault="00033455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o p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p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u r e</w:t>
      </w:r>
    </w:p>
    <w:p w:rsidR="00967296" w:rsidRDefault="00033455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</w:t>
      </w:r>
      <w:r>
        <w:rPr>
          <w:rFonts w:ascii="Verdana" w:eastAsia="Verdana" w:hAnsi="Verdana" w:cs="Verdana"/>
          <w:sz w:val="20"/>
          <w:szCs w:val="20"/>
        </w:rPr>
        <w:t>re fatto richiesta di iscrizione alla WHITE LIST elenchi di cui</w:t>
      </w:r>
      <w:r>
        <w:rPr>
          <w:rFonts w:ascii="Verdana" w:eastAsia="Verdana" w:hAnsi="Verdana" w:cs="Verdana"/>
          <w:sz w:val="20"/>
          <w:szCs w:val="20"/>
        </w:rPr>
        <w:tab/>
        <w:t xml:space="preserve">all'art.1, commi dal 52 al 57, della legge n. 190/2012; DPCM 18 </w:t>
      </w:r>
      <w:r>
        <w:rPr>
          <w:rFonts w:ascii="Verdana" w:eastAsia="Verdana" w:hAnsi="Verdana" w:cs="Verdana"/>
          <w:sz w:val="20"/>
          <w:szCs w:val="20"/>
        </w:rPr>
        <w:tab/>
        <w:t xml:space="preserve">aprile 2013, della Prefettura di________________ in data </w:t>
      </w:r>
      <w:r>
        <w:rPr>
          <w:rFonts w:ascii="Verdana" w:eastAsia="Verdana" w:hAnsi="Verdana" w:cs="Verdana"/>
          <w:sz w:val="20"/>
          <w:szCs w:val="20"/>
        </w:rPr>
        <w:tab/>
        <w:t>_______________ per le seguenti categorie________________________</w:t>
      </w:r>
    </w:p>
    <w:p w:rsidR="00967296" w:rsidRDefault="00033455">
      <w:pPr>
        <w:pStyle w:val="normal"/>
        <w:spacing w:line="36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o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p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p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u r e</w:t>
      </w:r>
    </w:p>
    <w:p w:rsidR="00967296" w:rsidRDefault="00033455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iscritto a nessuna WHITE LIST, elenchi di cui all'art.1, commi dal 52 al 57, della legge n. 190/2012; DPCM 18 aprile 2013.</w:t>
      </w:r>
    </w:p>
    <w:p w:rsidR="00967296" w:rsidRDefault="00967296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numPr>
          <w:ilvl w:val="0"/>
          <w:numId w:val="19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Di allegare alla presenta domanda:</w:t>
      </w:r>
    </w:p>
    <w:p w:rsidR="00967296" w:rsidRDefault="00033455">
      <w:pPr>
        <w:pStyle w:val="normal"/>
        <w:numPr>
          <w:ilvl w:val="0"/>
          <w:numId w:val="13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seguente documentazione a comprova delle dichiarazioni sopra effettuar</w:t>
      </w:r>
      <w:r>
        <w:rPr>
          <w:rFonts w:ascii="Verdana" w:eastAsia="Verdana" w:hAnsi="Verdana" w:cs="Verdana"/>
          <w:sz w:val="20"/>
          <w:szCs w:val="20"/>
        </w:rPr>
        <w:t>e in riferimenti ai punti da a) a f) della lettera di invito:</w:t>
      </w:r>
    </w:p>
    <w:p w:rsidR="00967296" w:rsidRDefault="00033455">
      <w:pPr>
        <w:pStyle w:val="normal"/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967296" w:rsidRDefault="00033455">
      <w:pPr>
        <w:pStyle w:val="normal"/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</w:p>
    <w:p w:rsidR="00967296" w:rsidRDefault="00033455">
      <w:pPr>
        <w:pStyle w:val="normal"/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...</w:t>
      </w:r>
    </w:p>
    <w:p w:rsidR="00967296" w:rsidRDefault="00033455">
      <w:pPr>
        <w:pStyle w:val="normal"/>
        <w:numPr>
          <w:ilvl w:val="0"/>
          <w:numId w:val="13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fidejussione bancaria o assicurativa o attestazione versamento a mezzo bonifico bancario relativi alla costituzione dell</w:t>
      </w:r>
      <w:r>
        <w:rPr>
          <w:rFonts w:ascii="Verdana" w:eastAsia="Verdana" w:hAnsi="Verdana" w:cs="Verdana"/>
          <w:sz w:val="20"/>
          <w:szCs w:val="20"/>
        </w:rPr>
        <w:t>a cauzione provvisoria;</w:t>
      </w:r>
    </w:p>
    <w:p w:rsidR="00967296" w:rsidRDefault="00033455">
      <w:pPr>
        <w:pStyle w:val="normal"/>
        <w:numPr>
          <w:ilvl w:val="0"/>
          <w:numId w:val="13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documento organizzativo;</w:t>
      </w:r>
    </w:p>
    <w:p w:rsidR="00967296" w:rsidRDefault="00033455">
      <w:pPr>
        <w:pStyle w:val="normal"/>
        <w:numPr>
          <w:ilvl w:val="0"/>
          <w:numId w:val="13"/>
        </w:num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Dichiarazione di impegno a costituzione RTI, sottoscritta da tutti i soggetti partecipanti al RTI (solo per </w:t>
      </w:r>
      <w:proofErr w:type="spellStart"/>
      <w:r>
        <w:rPr>
          <w:rFonts w:ascii="Verdana" w:eastAsia="Verdana" w:hAnsi="Verdana" w:cs="Verdana"/>
          <w:sz w:val="20"/>
          <w:szCs w:val="20"/>
        </w:rPr>
        <w:t>constituendi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RTI)</w:t>
      </w:r>
    </w:p>
    <w:p w:rsidR="00967296" w:rsidRDefault="00967296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967296">
      <w:pPr>
        <w:pStyle w:val="normal"/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967296" w:rsidRDefault="0096729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center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Il Dichiarante</w:t>
      </w:r>
    </w:p>
    <w:p w:rsidR="00967296" w:rsidRDefault="00033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</w:p>
    <w:p w:rsidR="00967296" w:rsidRDefault="000334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firmato digitalmente</w:t>
      </w:r>
    </w:p>
    <w:p w:rsidR="00967296" w:rsidRDefault="0096729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967296" w:rsidRDefault="0096729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967296" w:rsidRDefault="0096729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967296" w:rsidRDefault="00033455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NOTE: </w:t>
      </w:r>
    </w:p>
    <w:p w:rsidR="00967296" w:rsidRDefault="00033455">
      <w:pPr>
        <w:pStyle w:val="normal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824"/>
        </w:tabs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L’istanza deve essere sottoscritta dal Legale Rappresentante dell’Operatore Economico partecipante (impresa singola, consorzio, GEIE) e/o dai Legali Rappresentanti delle Imprese facenti parte di RTI/RTI non costituiti).</w:t>
      </w:r>
    </w:p>
    <w:p w:rsidR="00967296" w:rsidRDefault="00033455">
      <w:pPr>
        <w:pStyle w:val="normal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824"/>
        </w:tabs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N.B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da allegarsi copia fotostatica </w:t>
      </w:r>
      <w:r>
        <w:rPr>
          <w:rFonts w:ascii="Verdana" w:eastAsia="Verdana" w:hAnsi="Verdana" w:cs="Verdana"/>
          <w:sz w:val="20"/>
          <w:szCs w:val="20"/>
        </w:rPr>
        <w:t>leggibile del documento di identità in corso di validità del/dei sottoscrittore/sottoscrittori.</w:t>
      </w:r>
    </w:p>
    <w:p w:rsidR="00967296" w:rsidRDefault="00033455">
      <w:pPr>
        <w:pStyle w:val="normal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824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L’offerta potrà essere sottoscritta anche da un procuratore del Legale Rappresentante ed in tal caso deve essere allegata la relativa procura notarile.</w:t>
      </w:r>
    </w:p>
    <w:p w:rsidR="00967296" w:rsidRDefault="0096729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-1843"/>
        </w:tabs>
        <w:spacing w:line="36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sectPr w:rsidR="00967296" w:rsidSect="00967296">
      <w:footerReference w:type="default" r:id="rId7"/>
      <w:pgSz w:w="11906" w:h="16838"/>
      <w:pgMar w:top="1417" w:right="1133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296" w:rsidRDefault="00967296" w:rsidP="00967296">
      <w:pPr>
        <w:spacing w:line="240" w:lineRule="auto"/>
      </w:pPr>
      <w:r>
        <w:separator/>
      </w:r>
    </w:p>
  </w:endnote>
  <w:endnote w:type="continuationSeparator" w:id="0">
    <w:p w:rsidR="00967296" w:rsidRDefault="00967296" w:rsidP="00967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296" w:rsidRDefault="0003345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6705600</wp:posOffset>
            </wp:positionH>
            <wp:positionV relativeFrom="paragraph">
              <wp:posOffset>0</wp:posOffset>
            </wp:positionV>
            <wp:extent cx="419100" cy="152400"/>
            <wp:effectExtent b="0" l="0" r="0" t="0"/>
            <wp:wrapSquare wrapText="bothSides" distB="0" distT="0" distL="0" distR="0"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139943" y="3706340"/>
                      <a:ext cx="412115" cy="147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 PAGE 14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6705600</wp:posOffset>
              </wp:positionH>
              <wp:positionV relativeFrom="paragraph">
                <wp:posOffset>0</wp:posOffset>
              </wp:positionV>
              <wp:extent cx="419100" cy="152400"/>
              <wp:effectExtent l="0" t="0" r="0" b="0"/>
              <wp:wrapSquare wrapText="bothSides" distT="0" distB="0" distL="0" distR="0"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" cy="152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296" w:rsidRDefault="00967296" w:rsidP="00967296">
      <w:pPr>
        <w:spacing w:line="240" w:lineRule="auto"/>
      </w:pPr>
      <w:r>
        <w:separator/>
      </w:r>
    </w:p>
  </w:footnote>
  <w:footnote w:type="continuationSeparator" w:id="0">
    <w:p w:rsidR="00967296" w:rsidRDefault="00967296" w:rsidP="009672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B44"/>
    <w:multiLevelType w:val="multilevel"/>
    <w:tmpl w:val="D3D422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91E687B"/>
    <w:multiLevelType w:val="multilevel"/>
    <w:tmpl w:val="27D20F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A6B29C7"/>
    <w:multiLevelType w:val="multilevel"/>
    <w:tmpl w:val="CCF2F3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DF56DA4"/>
    <w:multiLevelType w:val="multilevel"/>
    <w:tmpl w:val="0088C0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40D3635"/>
    <w:multiLevelType w:val="multilevel"/>
    <w:tmpl w:val="BDFA9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D9208F3"/>
    <w:multiLevelType w:val="multilevel"/>
    <w:tmpl w:val="EB3AC6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15A117E"/>
    <w:multiLevelType w:val="multilevel"/>
    <w:tmpl w:val="71983D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260165F"/>
    <w:multiLevelType w:val="multilevel"/>
    <w:tmpl w:val="BCF0C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50E75DC"/>
    <w:multiLevelType w:val="multilevel"/>
    <w:tmpl w:val="B226EB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463224B7"/>
    <w:multiLevelType w:val="multilevel"/>
    <w:tmpl w:val="633A10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7610E67"/>
    <w:multiLevelType w:val="multilevel"/>
    <w:tmpl w:val="67160FC4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>
    <w:nsid w:val="4B6B0FC2"/>
    <w:multiLevelType w:val="multilevel"/>
    <w:tmpl w:val="87BEE43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nsid w:val="5B9E0AD3"/>
    <w:multiLevelType w:val="multilevel"/>
    <w:tmpl w:val="6E46C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DAD7FAD"/>
    <w:multiLevelType w:val="multilevel"/>
    <w:tmpl w:val="C64A7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2261729"/>
    <w:multiLevelType w:val="multilevel"/>
    <w:tmpl w:val="9022E562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5">
    <w:nsid w:val="67015AFC"/>
    <w:multiLevelType w:val="multilevel"/>
    <w:tmpl w:val="6BB0A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7033606"/>
    <w:multiLevelType w:val="multilevel"/>
    <w:tmpl w:val="8CD2D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9F11DED"/>
    <w:multiLevelType w:val="multilevel"/>
    <w:tmpl w:val="84DA4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C255BA3"/>
    <w:multiLevelType w:val="multilevel"/>
    <w:tmpl w:val="AAF05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5"/>
  </w:num>
  <w:num w:numId="11">
    <w:abstractNumId w:val="16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  <w:num w:numId="16">
    <w:abstractNumId w:val="11"/>
  </w:num>
  <w:num w:numId="17">
    <w:abstractNumId w:val="17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296"/>
    <w:rsid w:val="00033455"/>
    <w:rsid w:val="0096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672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672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672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672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6729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672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67296"/>
  </w:style>
  <w:style w:type="table" w:customStyle="1" w:styleId="TableNormal">
    <w:name w:val="Table Normal"/>
    <w:rsid w:val="009672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6729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672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1289</Words>
  <Characters>7349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Vegetti</dc:creator>
  <cp:lastModifiedBy>evegetti</cp:lastModifiedBy>
  <cp:revision>2</cp:revision>
  <dcterms:created xsi:type="dcterms:W3CDTF">2018-10-10T13:20:00Z</dcterms:created>
  <dcterms:modified xsi:type="dcterms:W3CDTF">2018-10-10T13:20:00Z</dcterms:modified>
</cp:coreProperties>
</file>