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both"/>
        <w:rPr>
          <w:b/>
          <w:b/>
        </w:rPr>
      </w:pPr>
      <w:r>
        <w:rPr>
          <w:b/>
        </w:rPr>
        <w:t>Allegato B) Determinazione dirigenziale n. 153 del 07/03/2023</w:t>
      </w:r>
    </w:p>
    <w:p>
      <w:pPr>
        <w:pStyle w:val="NormalWeb"/>
        <w:spacing w:lineRule="auto" w:line="240" w:before="280" w:after="0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lineRule="auto" w:line="240" w:before="280" w:after="0"/>
        <w:jc w:val="both"/>
        <w:rPr>
          <w:b/>
          <w:b/>
        </w:rPr>
      </w:pPr>
      <w:r>
        <w:rPr>
          <w:b/>
        </w:rPr>
        <w:t>OGGETTO: MANIFESTAZIONE DI INTERESSE AL PROCEDIMENTO DI CO-PROG</w:t>
      </w:r>
      <w:r>
        <w:rPr>
          <w:b/>
        </w:rPr>
        <w:t xml:space="preserve">RAMMAZIONE </w:t>
      </w:r>
      <w:r>
        <w:rPr>
          <w:b/>
        </w:rPr>
        <w:t>PER L’ATTUAZIONE DELLA DGR 2299/2022 “</w:t>
      </w:r>
      <w:r>
        <w:rPr>
          <w:b/>
          <w:bCs/>
        </w:rPr>
        <w:t>PROGRAMMA REGIONALE FONDO NAZIONALE INCLUSIONE DISABILITA’ A FAVORE DELLE PERSONE CON DISTURBO DELLO SPETTRO AUTISTICO DECRETO 20 LUGLIO 2022”.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(Cognome e Nome)………………………………………………………………………………………. in qualità di legale rappresentate di …………………………………………………………… con sede legale a ………………………….. (…) via……………………. Nr. Civico ………………………………………. C.F./P.I……………………………………………………………….. indirizzo di posta elettronica……………………………………………. Indirizzo di posta elettronica certificata……………………. Telefono………………………………………………</w:t>
      </w:r>
    </w:p>
    <w:p>
      <w:pPr>
        <w:pStyle w:val="Normal"/>
        <w:rPr/>
      </w:pPr>
      <w:r>
        <w:rPr/>
        <w:t>Natura giuridica dell’Ente rappresentato: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Organizzazione  di volontariato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Associazione di promozione sociale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3" name="Forma1_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3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Altro: ________________________________</w:t>
      </w:r>
    </w:p>
    <w:p>
      <w:pPr>
        <w:pStyle w:val="Normal"/>
        <w:rPr/>
      </w:pPr>
      <w:r>
        <w:rPr/>
        <w:t>L’Ente é iscritto a: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4" name="Forma1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1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</w:t>
      </w:r>
      <w:r>
        <w:rPr/>
        <w:t xml:space="preserve">Registro Unico Nazionale del Terzo Settore (RUNTS) </w:t>
      </w:r>
    </w:p>
    <w:p>
      <w:pPr>
        <w:pStyle w:val="Normal"/>
        <w:jc w:val="center"/>
        <w:rPr/>
      </w:pPr>
      <w:r>
        <w:rPr/>
        <w:t>OPPURE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5" name="Forma1_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2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nelle more della piena applicazione del RUNTS, al Registro di riferimento della Regione Emilia Romagna</w:t>
      </w:r>
    </w:p>
    <w:p>
      <w:pPr>
        <w:pStyle w:val="Normal"/>
        <w:rPr/>
      </w:pPr>
      <w:r>
        <w:rPr/>
        <w:t xml:space="preserve"> </w:t>
      </w:r>
      <w:r>
        <w:rPr/>
        <w:t xml:space="preserve">n…….. data di iscrizione…………………………………...                          </w:t>
      </w:r>
    </w:p>
    <w:p>
      <w:pPr>
        <w:pStyle w:val="Normal"/>
        <w:rPr/>
      </w:pPr>
      <w:r>
        <w:rPr>
          <w:b/>
          <w:bCs/>
        </w:rPr>
        <w:t>Chiede</w:t>
      </w:r>
      <w:r>
        <w:rPr/>
        <w:t xml:space="preserve"> di essere invitato alla procedura di co-programmazione di cui all’oggetto e a tal fine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jc w:val="both"/>
        <w:rPr/>
      </w:pPr>
      <w:r>
        <w:rPr/>
        <w:t>Ai sensi degli articoli 46 e 47 del D.P.R. 445/2000, consapevole che dichiarazioni false o comunque non corrispondenti al vero comportano responsabilità penale ex articolo 76 del medesimo Decreto: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6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di non avere motivi di esclusione di cui all’articolo 80 commi 1 e 4 del D.Lgs. 50/2016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7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>che l’Ente rappresentato si occupa di persone con disturbo dello spettro autistico come attestato da: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8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 xml:space="preserve">Statuto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9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</w:t>
      </w:r>
      <w:r>
        <w:rPr/>
        <w:t xml:space="preserve">Documentazione relativa ad attività continuative e significative (es. relazioni di attività, progetti finanziati, altro) </w:t>
      </w:r>
    </w:p>
    <w:p>
      <w:pPr>
        <w:pStyle w:val="Normal"/>
        <w:jc w:val="both"/>
        <w:rPr/>
      </w:pPr>
      <w:r>
        <w:rPr/>
        <w:t>allegato/i alla presente istanza.</w:t>
      </w:r>
    </w:p>
    <w:p>
      <w:pPr>
        <w:pStyle w:val="Normal"/>
        <w:rPr/>
      </w:pPr>
      <w:r>
        <w:rPr/>
        <w:t>Ai fini della partecipazione al procedimento e dei lavori del Tavolo di co-programmazione dichiara altresì: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0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</w:t>
      </w:r>
      <w:r>
        <w:rPr/>
        <w:t xml:space="preserve">di avere preso visione e di accettare quanto contenuto nell’Avviso </w:t>
      </w:r>
    </w:p>
    <w:p>
      <w:pPr>
        <w:pStyle w:val="Normal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1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di partecipare personalmente agli incontri del Tavolo di co-programmazione OPPURE di delegare alla partecipazione ……..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2" name="Forma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7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di sollevare sin d’ora l’Amministrazione procedente da eventuali responsabilità correlate alla partecipazione al Tavolo di co-programmazione, anche in relazione alla proprietà intellettuale materiale ed alla documentazione eventualmente prodotta in quella sede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3" name="Forma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8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di rinunciare ad ogni pretesa in relazione alla proprietà intellettuale del materiale e della documentazione prodotta al Tavolo di co-programmazione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4" name="Forma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9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di impegnarsi a garantire la riservatezza in ordine alle informazioni, alla documentazione e a quant’altro venga a conoscenza nel corso del procedimento</w:t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51765" cy="139700"/>
                <wp:effectExtent l="0" t="0" r="0" b="0"/>
                <wp:wrapNone/>
                <wp:docPr id="15" name="Forma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89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0" path="m0,0l-2147483645,0l-2147483645,-2147483646l0,-2147483646xe" fillcolor="#cccccc" stroked="t" style="position:absolute;margin-left:-9.7pt;margin-top:1.8pt;width:11.85pt;height:10.9pt;mso-wrap-style:none;v-text-anchor:middle">
                <v:fill o:detectmouseclick="t" type="solid" color2="#333333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 essere informato e di accettare che l’Unione potrà disporre controlli sulla veridicità delle dichiarazioni rese.</w:t>
      </w:r>
    </w:p>
    <w:p>
      <w:pPr>
        <w:pStyle w:val="Normal"/>
        <w:spacing w:lineRule="auto" w:line="276" w:before="114" w:after="314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>
      <w:pPr>
        <w:pStyle w:val="Titolo1"/>
        <w:bidi w:val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Trattamento dei dati personali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  <w:shd w:fill="auto" w:val="clear"/>
        </w:rPr>
        <w:t xml:space="preserve">1. </w:t>
      </w:r>
      <w:r>
        <w:rPr>
          <w:rFonts w:cs="Tahoma"/>
          <w:sz w:val="22"/>
          <w:szCs w:val="22"/>
        </w:rPr>
        <w:t>I dati raccolti saranno trattati, anche con strumenti informatici, ai sensi dell’art 13 del Regolamento europeo n. 679/2016, esclusivamente nell’ambito del procedimento regolato dal presente Avviso.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Ai sensi dell’art. 13 del Regolamento europeo n. 679/2016, l’Unione, in qualità di “Titolare” del trattamento, è tenuta a fornirle informazioni in merito all’utilizzo dei suoi dati personali.  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2. Identità e i dati di contatto del titolare del trattamento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Il Titolare del trattamento dei dati personali di cui alla presente Informativa è l’Unione Comuni Valli del Reno, Lavino e Samoggia con sede in via Dei Mille 9 -  40033 Casalecchio di Reno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3. Il Responsabile della protezione dei dati personali </w:t>
      </w:r>
    </w:p>
    <w:p>
      <w:pPr>
        <w:pStyle w:val="Default"/>
        <w:bidi w:val="0"/>
        <w:spacing w:before="60" w:after="60"/>
        <w:ind w:left="0" w:right="0" w:hanging="0"/>
        <w:jc w:val="both"/>
        <w:rPr/>
      </w:pPr>
      <w:r>
        <w:rPr>
          <w:rFonts w:eastAsia="Lucida Sans Unicode" w:cs="Tahoma" w:ascii="Calibri" w:hAnsi="Calibri"/>
          <w:b w:val="false"/>
          <w:bCs w:val="false"/>
          <w:strike w:val="false"/>
          <w:dstrike w:val="false"/>
          <w:color w:val="000000"/>
          <w:kern w:val="2"/>
          <w:sz w:val="22"/>
          <w:szCs w:val="22"/>
          <w:u w:val="none"/>
          <w:shd w:fill="auto" w:val="clear"/>
          <w:lang w:val="it-IT" w:eastAsia="zxx" w:bidi="zxx"/>
        </w:rPr>
        <w:t xml:space="preserve">L’Unione Comuni Valli del Reno, Lavino e Samoggia ha nominato ai sensi dell’art. 37 del Regolamento (UE) 2016/679 il Responsabile della Protezione dei Dati Personali che potrà essere contattato, anche per l’esercizio dei diritti degli interessato, all’indirizzo email: </w:t>
      </w:r>
      <w:hyperlink r:id="rId2">
        <w:r>
          <w:rPr>
            <w:rStyle w:val="CollegamentoInternet"/>
            <w:rFonts w:eastAsia="Lucida Sans Unicode" w:cs="Tahoma" w:ascii="Calibri" w:hAnsi="Calibri"/>
            <w:color w:val="000000"/>
            <w:kern w:val="2"/>
            <w:sz w:val="22"/>
            <w:szCs w:val="22"/>
            <w:shd w:fill="auto" w:val="clear"/>
            <w:lang w:val="it-IT" w:eastAsia="zxx" w:bidi="zxx"/>
          </w:rPr>
          <w:t>dpo</w:t>
        </w:r>
      </w:hyperlink>
      <w:hyperlink r:id="rId3">
        <w:r>
          <w:rPr>
            <w:rStyle w:val="CollegamentoInternet"/>
            <w:rFonts w:eastAsia="Lucida Sans Unicode" w:cs="Tahoma" w:ascii="Calibri" w:hAnsi="Calibri"/>
            <w:b w:val="false"/>
            <w:bCs w:val="false"/>
            <w:strike w:val="false"/>
            <w:dstrike w:val="false"/>
            <w:color w:val="000000"/>
            <w:kern w:val="2"/>
            <w:sz w:val="22"/>
            <w:szCs w:val="22"/>
            <w:u w:val="none"/>
            <w:shd w:fill="auto" w:val="clear"/>
            <w:lang w:val="it-IT" w:eastAsia="zxx" w:bidi="zxx"/>
          </w:rPr>
          <w:t>@</w:t>
        </w:r>
      </w:hyperlink>
      <w:hyperlink r:id="rId4">
        <w:r>
          <w:rPr>
            <w:rStyle w:val="CollegamentoInternet"/>
            <w:rFonts w:cs="Tahoma" w:ascii="Calibri" w:hAnsi="Calibri"/>
            <w:sz w:val="22"/>
            <w:szCs w:val="22"/>
          </w:rPr>
          <w:t>unionerenolavinosamoggia.bo.it</w:t>
        </w:r>
      </w:hyperlink>
      <w:r>
        <w:rPr>
          <w:rFonts w:eastAsia="Lucida Sans Unicode" w:cs="Tahoma" w:ascii="Calibri" w:hAnsi="Calibri"/>
          <w:b w:val="false"/>
          <w:bCs w:val="false"/>
          <w:strike w:val="false"/>
          <w:dstrike w:val="false"/>
          <w:color w:val="000000"/>
          <w:kern w:val="2"/>
          <w:sz w:val="22"/>
          <w:szCs w:val="22"/>
          <w:u w:val="none"/>
          <w:shd w:fill="auto" w:val="clear"/>
          <w:lang w:val="it-IT" w:eastAsia="zxx" w:bidi="zxx"/>
        </w:rPr>
        <w:t xml:space="preserve"> o via posta all’indirizzo DPO C/O Unione dei Comuni Valli del Reno, Lavino e Samoggia via dei Mille 9 – 40033 Casalecchio di Reno (BO) c/o sede Comune di Casalecchio di Reno.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4. Responsabili del trattamento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Il Responsabile del trattamento dei dati per la presente procedura è la Responsabile dell’Ufficio di Piano e Sociale  </w:t>
      </w:r>
      <w:r>
        <w:rPr>
          <w:rFonts w:cs="Tahoma"/>
          <w:sz w:val="22"/>
          <w:szCs w:val="22"/>
          <w:shd w:fill="auto" w:val="clear"/>
        </w:rPr>
        <w:t>dell’Unione Comuni Valli del Reno, Lavino e Samoggia.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5. Soggetti autorizzati al trattamento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 </w:t>
      </w:r>
      <w:r>
        <w:rPr>
          <w:rFonts w:eastAsia="Tahoma" w:cs="Tahoma"/>
          <w:sz w:val="22"/>
          <w:szCs w:val="22"/>
        </w:rPr>
        <w:t xml:space="preserve">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6. Finalità e base giuridica del trattamento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Il trattamento dei suoi dati personali viene effettuato dall’Unione Comuni Valli del Reno, Lavino e Samoggia per lo svolgimento di funzioni istituzionali e, pertanto, ai sensi dell’art. 6 comma 1 lett. e) non necessita del suo consenso. I dati personali  sono trattati per le seguenti finalità: 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a)  gestione delle presente procedura di Avviso pubblico e attività collegate.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7. Destinatari dei dati personali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I suoi dati personali potranno essere oggetto esclusivamente delle comunicazioni obbligatorie previste per il corretto espletamento della procedura di Avviso pubblico o di comunicazioni e pubblicazioni obbligatoriamente previste dalle norme in materia di appalti o normativa in materia di trasparenza anche per quanto riguarda le pubblicazioni sul sito Internet dell’Unione Comuni Valli del Reno, Lavino e Samoggia.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I suoi dati personali potranno essere oggetto inoltre di comunicazione agli altri soggetti intervenuti nel procedimento al fine di consentire l’esercizio del diritto di accesso nei limiti e termini previsti dalla legge.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I suoi dati personali, qualora richiesti, potranno inoltre essere comunicati alle Autorità giudiziarie, agli organi della giustizia amministrativo-contabile o ad altre Autorità di controllo previste dalla legge.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8. Trasferimento dei dati personali a Paesi extra UE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9. Periodo di conservazione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I suoi dati sono conservati per un periodo non superiore a quello necessario per il perseguimento delle finalità sopra menzionate. A tal fine, anche mediante controlli periodici, viene verificata costantemente la  stretta pertinenza, non eccedenza e indispensabilità dei dati rispetto al rapporto, alla prestazione o 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 documento che li contiene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10. I suoi diritti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 xml:space="preserve">Nella sua qualità di interessato, Lei ha diritto: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●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di accesso ai dati personali;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●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di ottenere la rettifica o la cancellazione degli stessi o la limitazione del trattamento che lo riguardano;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●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di opporsi al trattamento;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</w:rPr>
        <w:t>●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di proporre reclamo al Garante per la protezione dei dati personali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cs="Tahoma"/>
          <w:sz w:val="22"/>
          <w:szCs w:val="22"/>
          <w:shd w:fill="auto" w:val="clear"/>
        </w:rPr>
        <w:t xml:space="preserve">11. Conferimento dei dati </w:t>
      </w:r>
    </w:p>
    <w:p>
      <w:pPr>
        <w:pStyle w:val="Normal"/>
        <w:bidi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eastAsia="Helv" w:cs="Tahoma"/>
          <w:i w:val="false"/>
          <w:iCs w:val="false"/>
          <w:color w:val="000000"/>
          <w:sz w:val="22"/>
          <w:szCs w:val="22"/>
          <w:u w:val="single"/>
          <w:shd w:fill="auto" w:val="clear"/>
        </w:rPr>
        <w:t>Il conferimento dei Suoi dati è obbligatorio per le finalità sopra indicate.</w:t>
      </w:r>
    </w:p>
    <w:p>
      <w:pPr>
        <w:pStyle w:val="Normal"/>
        <w:bidi w:val="0"/>
        <w:jc w:val="center"/>
        <w:rPr>
          <w:rFonts w:ascii="Verdana" w:hAnsi="Verdana" w:eastAsia="Times New Roman" w:cs="Times New Roman"/>
          <w:color w:val="000000"/>
          <w:sz w:val="20"/>
          <w:szCs w:val="20"/>
          <w:shd w:fill="auto" w:val="clea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 w:before="114" w:after="314"/>
        <w:jc w:val="both"/>
        <w:rPr>
          <w:rFonts w:ascii="Tahoma" w:hAnsi="Tahoma" w:eastAsia="Times New Roman" w:cs="Times New Roman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eastAsia="Times New Roman" w:cs="Times New Roman" w:ascii="Tahoma" w:hAnsi="Tahoma"/>
          <w:b/>
          <w:bCs/>
          <w:color w:val="000000"/>
          <w:sz w:val="16"/>
          <w:szCs w:val="18"/>
          <w:shd w:fill="auto" w:val="clear"/>
        </w:rPr>
        <w:t>Documento firmato digitalmente. In caso di firma autografa dovrà essere allegata copia della carta di identità del soggetto dichiarante.</w:t>
      </w:r>
    </w:p>
    <w:p>
      <w:pPr>
        <w:pStyle w:val="Standard"/>
        <w:bidi w:val="0"/>
        <w:jc w:val="both"/>
        <w:rPr>
          <w:rFonts w:ascii="Verdana" w:hAnsi="Verdana" w:eastAsia="Times New Roman" w:cs="Times New Roman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shd w:fill="auto" w:val="clear"/>
        </w:rPr>
        <w:t>Firma_____________________________</w:t>
      </w:r>
    </w:p>
    <w:p>
      <w:pPr>
        <w:pStyle w:val="Standard"/>
        <w:bidi w:val="0"/>
        <w:jc w:val="both"/>
        <w:rPr>
          <w:rFonts w:ascii="Verdana" w:hAnsi="Verdana" w:eastAsia="Times New Roman" w:cs="Times New Roman"/>
          <w:b/>
          <w:b/>
          <w:bCs/>
          <w:color w:val="000000"/>
          <w:sz w:val="18"/>
          <w:szCs w:val="18"/>
          <w:shd w:fill="FFFF00" w:val="clear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shd w:fill="FFFF00" w:val="clear"/>
        </w:rPr>
      </w:r>
    </w:p>
    <w:p>
      <w:pPr>
        <w:pStyle w:val="Standard"/>
        <w:bidi w:val="0"/>
        <w:spacing w:lineRule="auto" w:line="276" w:before="114" w:after="314"/>
        <w:jc w:val="both"/>
        <w:rPr>
          <w:rFonts w:ascii="Tahoma,Bold" w:hAnsi="Tahoma,Bold"/>
          <w:sz w:val="16"/>
        </w:rPr>
      </w:pPr>
      <w:r>
        <w:rPr>
          <w:rFonts w:ascii="Tahoma,Bold" w:hAnsi="Tahoma,Bold"/>
          <w:sz w:val="16"/>
        </w:rPr>
      </w:r>
    </w:p>
    <w:p>
      <w:pPr>
        <w:pStyle w:val="Normal"/>
        <w:spacing w:lineRule="auto" w:line="276" w:before="114" w:after="314"/>
        <w:jc w:val="both"/>
        <w:rPr>
          <w:rFonts w:ascii="Tahoma,Bold" w:hAnsi="Tahoma,Bold"/>
          <w:b/>
          <w:b/>
          <w:sz w:val="16"/>
        </w:rPr>
      </w:pPr>
      <w:r>
        <w:rPr>
          <w:rFonts w:ascii="Tahoma,Bold" w:hAnsi="Tahoma,Bold"/>
          <w:b/>
          <w:sz w:val="16"/>
        </w:rPr>
      </w:r>
    </w:p>
    <w:p>
      <w:pPr>
        <w:pStyle w:val="Normal"/>
        <w:spacing w:lineRule="auto" w:line="276" w:before="114" w:after="314"/>
        <w:jc w:val="both"/>
        <w:rPr>
          <w:rFonts w:ascii="Tahoma,Bold" w:hAnsi="Tahoma,Bold"/>
          <w:b/>
          <w:b/>
          <w:sz w:val="16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Tahoma">
    <w:altName w:val="Bold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6b0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22882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>
    <w:name w:val="standard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0"/>
      <w:kern w:val="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unionerenolavinosamoggia.bo.it" TargetMode="External"/><Relationship Id="rId3" Type="http://schemas.openxmlformats.org/officeDocument/2006/relationships/hyperlink" Target="mailto:dpo@unionerenolavinosamoggia.bo.it" TargetMode="External"/><Relationship Id="rId4" Type="http://schemas.openxmlformats.org/officeDocument/2006/relationships/hyperlink" Target="mailto:dpo@unionerenolavinosamoggia.b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LibreOffice/7.1.8.1$Windows_X86_64 LibreOffice_project/e1f30c802c3269a1d052614453f260e49458c82c</Application>
  <AppVersion>15.0000</AppVersion>
  <Pages>3</Pages>
  <Words>1031</Words>
  <Characters>6340</Characters>
  <CharactersWithSpaces>7402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2023-02-28T13:32:00Z</dcterms:created>
  <dc:creator>scampana</dc:creator>
  <dc:description/>
  <dc:language>it-IT</dc:language>
  <cp:lastModifiedBy/>
  <dcterms:modified xsi:type="dcterms:W3CDTF">2023-03-08T12:51:58Z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